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2F" w:rsidRPr="006E142F" w:rsidRDefault="006E142F" w:rsidP="006E142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E142F">
        <w:rPr>
          <w:rFonts w:ascii="方正小标宋简体" w:eastAsia="方正小标宋简体" w:hint="eastAsia"/>
          <w:sz w:val="44"/>
          <w:szCs w:val="44"/>
        </w:rPr>
        <w:t>北京航空航天大学博士研究生新生奖学金管理办法（试行）</w:t>
      </w:r>
    </w:p>
    <w:p w:rsidR="006E142F" w:rsidRPr="006E142F" w:rsidRDefault="006E142F" w:rsidP="00B076A7">
      <w:pPr>
        <w:jc w:val="center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（2015年4月）</w:t>
      </w:r>
    </w:p>
    <w:p w:rsidR="006E142F" w:rsidRPr="006E142F" w:rsidRDefault="006E142F" w:rsidP="00B076A7">
      <w:pPr>
        <w:jc w:val="center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第一章  总  则</w:t>
      </w:r>
    </w:p>
    <w:p w:rsidR="006E142F" w:rsidRPr="006E142F" w:rsidRDefault="006E142F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第一条  为进一步</w:t>
      </w:r>
      <w:r w:rsidR="00B076A7" w:rsidRPr="006E142F">
        <w:rPr>
          <w:rFonts w:ascii="仿宋_GB2312" w:eastAsia="仿宋_GB2312" w:hint="eastAsia"/>
          <w:sz w:val="32"/>
          <w:szCs w:val="32"/>
        </w:rPr>
        <w:t>优化生源结构，</w:t>
      </w:r>
      <w:r w:rsidRPr="006E142F">
        <w:rPr>
          <w:rFonts w:ascii="仿宋_GB2312" w:eastAsia="仿宋_GB2312" w:hint="eastAsia"/>
          <w:sz w:val="32"/>
          <w:szCs w:val="32"/>
        </w:rPr>
        <w:t>提高博士生培养质量，</w:t>
      </w:r>
      <w:r w:rsidR="00B076A7" w:rsidRPr="006E142F">
        <w:rPr>
          <w:rFonts w:ascii="仿宋_GB2312" w:eastAsia="仿宋_GB2312" w:hint="eastAsia"/>
          <w:sz w:val="32"/>
          <w:szCs w:val="32"/>
        </w:rPr>
        <w:t>提升博士生的创新能力，</w:t>
      </w:r>
      <w:r w:rsidRPr="006E142F">
        <w:rPr>
          <w:rFonts w:ascii="仿宋_GB2312" w:eastAsia="仿宋_GB2312" w:hint="eastAsia"/>
          <w:sz w:val="32"/>
          <w:szCs w:val="32"/>
        </w:rPr>
        <w:t xml:space="preserve">激励博士生安心学习和研究，学校决定设立“博士研究生新生奖学金”（以下简称“博士新生奖学金学金”）用于资助优秀博士研究生新生。   </w:t>
      </w:r>
    </w:p>
    <w:p w:rsidR="006E142F" w:rsidRPr="006E142F" w:rsidRDefault="006E142F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第二条 “博士新生奖学金”面向</w:t>
      </w:r>
      <w:r w:rsidR="00E108CC">
        <w:rPr>
          <w:rFonts w:ascii="仿宋_GB2312" w:eastAsia="仿宋_GB2312" w:hint="eastAsia"/>
          <w:sz w:val="32"/>
          <w:szCs w:val="32"/>
        </w:rPr>
        <w:t>当年</w:t>
      </w:r>
      <w:r w:rsidRPr="006E142F">
        <w:rPr>
          <w:rFonts w:ascii="仿宋_GB2312" w:eastAsia="仿宋_GB2312" w:hint="eastAsia"/>
          <w:sz w:val="32"/>
          <w:szCs w:val="32"/>
        </w:rPr>
        <w:t>录取的</w:t>
      </w:r>
      <w:r w:rsidR="00B076A7">
        <w:rPr>
          <w:rFonts w:ascii="仿宋_GB2312" w:eastAsia="仿宋_GB2312" w:hint="eastAsia"/>
          <w:sz w:val="32"/>
          <w:szCs w:val="32"/>
        </w:rPr>
        <w:t>具有</w:t>
      </w:r>
      <w:r w:rsidR="00B076A7">
        <w:rPr>
          <w:rFonts w:ascii="仿宋_GB2312" w:eastAsia="仿宋_GB2312"/>
          <w:sz w:val="32"/>
          <w:szCs w:val="32"/>
        </w:rPr>
        <w:t>中华人民共和国国籍、</w:t>
      </w:r>
      <w:r w:rsidRPr="006E142F">
        <w:rPr>
          <w:rFonts w:ascii="仿宋_GB2312" w:eastAsia="仿宋_GB2312" w:hint="eastAsia"/>
          <w:sz w:val="32"/>
          <w:szCs w:val="32"/>
        </w:rPr>
        <w:t>全日制学术型非委托非定向博士研究生新生设立</w:t>
      </w:r>
      <w:r w:rsidR="00835A1E">
        <w:rPr>
          <w:rFonts w:ascii="仿宋_GB2312" w:eastAsia="仿宋_GB2312" w:hint="eastAsia"/>
          <w:sz w:val="32"/>
          <w:szCs w:val="32"/>
        </w:rPr>
        <w:t>。</w:t>
      </w:r>
    </w:p>
    <w:p w:rsidR="006E142F" w:rsidRPr="006E142F" w:rsidRDefault="006E142F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第三条 “博士新生奖学金”的奖励标准为3</w:t>
      </w:r>
      <w:r w:rsidR="00B076A7">
        <w:rPr>
          <w:rFonts w:ascii="仿宋_GB2312" w:eastAsia="仿宋_GB2312" w:hint="eastAsia"/>
          <w:sz w:val="32"/>
          <w:szCs w:val="32"/>
        </w:rPr>
        <w:t>万</w:t>
      </w:r>
      <w:r w:rsidRPr="006E142F">
        <w:rPr>
          <w:rFonts w:ascii="仿宋_GB2312" w:eastAsia="仿宋_GB2312" w:hint="eastAsia"/>
          <w:sz w:val="32"/>
          <w:szCs w:val="32"/>
        </w:rPr>
        <w:t>元/人，全校每年奖励名额</w:t>
      </w:r>
      <w:r w:rsidR="00B076A7">
        <w:rPr>
          <w:rFonts w:ascii="仿宋_GB2312" w:eastAsia="仿宋_GB2312" w:hint="eastAsia"/>
          <w:sz w:val="32"/>
          <w:szCs w:val="32"/>
        </w:rPr>
        <w:t>不超过</w:t>
      </w:r>
      <w:r w:rsidRPr="006E142F">
        <w:rPr>
          <w:rFonts w:ascii="仿宋_GB2312" w:eastAsia="仿宋_GB2312" w:hint="eastAsia"/>
          <w:sz w:val="32"/>
          <w:szCs w:val="32"/>
        </w:rPr>
        <w:t xml:space="preserve">100人。   </w:t>
      </w:r>
    </w:p>
    <w:p w:rsidR="006E142F" w:rsidRPr="006E142F" w:rsidRDefault="006E142F" w:rsidP="00B076A7">
      <w:pPr>
        <w:jc w:val="center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 xml:space="preserve">第二章  </w:t>
      </w:r>
      <w:r w:rsidR="00AE19A5">
        <w:rPr>
          <w:rFonts w:ascii="仿宋_GB2312" w:eastAsia="仿宋_GB2312" w:hint="eastAsia"/>
          <w:sz w:val="32"/>
          <w:szCs w:val="32"/>
        </w:rPr>
        <w:t>奖学金</w:t>
      </w:r>
      <w:r w:rsidRPr="006E142F">
        <w:rPr>
          <w:rFonts w:ascii="仿宋_GB2312" w:eastAsia="仿宋_GB2312" w:hint="eastAsia"/>
          <w:sz w:val="32"/>
          <w:szCs w:val="32"/>
        </w:rPr>
        <w:t>评定</w:t>
      </w:r>
    </w:p>
    <w:p w:rsidR="004F09EC" w:rsidRDefault="006E142F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第四条</w:t>
      </w:r>
      <w:r w:rsidR="004F09EC">
        <w:rPr>
          <w:rFonts w:ascii="仿宋_GB2312" w:eastAsia="仿宋_GB2312" w:hint="eastAsia"/>
          <w:sz w:val="32"/>
          <w:szCs w:val="32"/>
        </w:rPr>
        <w:t xml:space="preserve"> </w:t>
      </w:r>
      <w:r w:rsidR="00CE6E45">
        <w:rPr>
          <w:rFonts w:ascii="仿宋_GB2312" w:eastAsia="仿宋_GB2312"/>
          <w:sz w:val="32"/>
          <w:szCs w:val="32"/>
        </w:rPr>
        <w:t xml:space="preserve"> </w:t>
      </w:r>
      <w:r w:rsidR="00CE6E45">
        <w:rPr>
          <w:rFonts w:ascii="仿宋_GB2312" w:eastAsia="仿宋_GB2312" w:hint="eastAsia"/>
          <w:sz w:val="32"/>
          <w:szCs w:val="32"/>
        </w:rPr>
        <w:t>申请</w:t>
      </w:r>
      <w:r w:rsidR="004F09EC" w:rsidRPr="006E142F">
        <w:rPr>
          <w:rFonts w:ascii="仿宋_GB2312" w:eastAsia="仿宋_GB2312" w:hint="eastAsia"/>
          <w:sz w:val="32"/>
          <w:szCs w:val="32"/>
        </w:rPr>
        <w:t>“博士新生奖学金”的</w:t>
      </w:r>
      <w:r w:rsidR="004F09EC">
        <w:rPr>
          <w:rFonts w:ascii="仿宋_GB2312" w:eastAsia="仿宋_GB2312" w:hint="eastAsia"/>
          <w:sz w:val="32"/>
          <w:szCs w:val="32"/>
        </w:rPr>
        <w:t>基本条件</w:t>
      </w:r>
    </w:p>
    <w:p w:rsidR="00E108CC" w:rsidRDefault="00E108CC" w:rsidP="00E108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1.思想</w:t>
      </w:r>
      <w:r>
        <w:rPr>
          <w:rFonts w:ascii="仿宋_GB2312" w:eastAsia="仿宋_GB2312"/>
          <w:sz w:val="32"/>
          <w:szCs w:val="32"/>
        </w:rPr>
        <w:t>政治坚定，</w:t>
      </w:r>
      <w:r>
        <w:rPr>
          <w:rFonts w:ascii="仿宋_GB2312" w:eastAsia="仿宋_GB2312" w:hint="eastAsia"/>
          <w:sz w:val="32"/>
          <w:szCs w:val="32"/>
        </w:rPr>
        <w:t>热爱社会主义祖国，拥护中国共产党的领导。</w:t>
      </w:r>
      <w:r w:rsidRPr="00E108CC">
        <w:rPr>
          <w:rFonts w:ascii="仿宋_GB2312" w:eastAsia="仿宋_GB2312" w:hint="eastAsia"/>
          <w:sz w:val="32"/>
          <w:szCs w:val="32"/>
        </w:rPr>
        <w:t>遵守宪法和法律，遵守高等学校规章制度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08CC" w:rsidRDefault="00E108CC" w:rsidP="00E108CC">
      <w:pPr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DC4A6B">
        <w:rPr>
          <w:rFonts w:ascii="仿宋_GB2312" w:eastAsia="仿宋_GB2312" w:cs="宋体" w:hint="eastAsia"/>
          <w:kern w:val="0"/>
          <w:sz w:val="32"/>
          <w:szCs w:val="32"/>
        </w:rPr>
        <w:t>学习态度端正，</w:t>
      </w:r>
      <w:r w:rsidR="00220707">
        <w:rPr>
          <w:rFonts w:ascii="仿宋_GB2312" w:eastAsia="仿宋_GB2312" w:cs="宋体" w:hint="eastAsia"/>
          <w:kern w:val="0"/>
          <w:sz w:val="32"/>
          <w:szCs w:val="32"/>
        </w:rPr>
        <w:t>学术</w:t>
      </w:r>
      <w:r w:rsidR="00220707">
        <w:rPr>
          <w:rFonts w:ascii="仿宋_GB2312" w:eastAsia="仿宋_GB2312" w:cs="宋体"/>
          <w:kern w:val="0"/>
          <w:sz w:val="32"/>
          <w:szCs w:val="32"/>
        </w:rPr>
        <w:t>、</w:t>
      </w:r>
      <w:r w:rsidRPr="00DC4A6B">
        <w:rPr>
          <w:rFonts w:ascii="仿宋_GB2312" w:eastAsia="仿宋_GB2312" w:cs="宋体" w:hint="eastAsia"/>
          <w:kern w:val="0"/>
          <w:sz w:val="32"/>
          <w:szCs w:val="32"/>
        </w:rPr>
        <w:t>科研</w:t>
      </w:r>
      <w:r>
        <w:rPr>
          <w:rFonts w:ascii="仿宋_GB2312" w:eastAsia="仿宋_GB2312" w:cs="宋体" w:hint="eastAsia"/>
          <w:kern w:val="0"/>
          <w:sz w:val="32"/>
          <w:szCs w:val="32"/>
        </w:rPr>
        <w:t>或</w:t>
      </w:r>
      <w:r w:rsidRPr="00DC4A6B">
        <w:rPr>
          <w:rFonts w:ascii="仿宋_GB2312" w:eastAsia="仿宋_GB2312" w:cs="宋体" w:hint="eastAsia"/>
          <w:kern w:val="0"/>
          <w:sz w:val="32"/>
          <w:szCs w:val="32"/>
        </w:rPr>
        <w:t>专业</w:t>
      </w:r>
      <w:r w:rsidR="00220707">
        <w:rPr>
          <w:rFonts w:ascii="仿宋_GB2312" w:eastAsia="仿宋_GB2312" w:cs="宋体" w:hint="eastAsia"/>
          <w:kern w:val="0"/>
          <w:sz w:val="32"/>
          <w:szCs w:val="32"/>
        </w:rPr>
        <w:t>水平特别</w:t>
      </w:r>
      <w:r w:rsidR="00220707">
        <w:rPr>
          <w:rFonts w:ascii="仿宋_GB2312" w:eastAsia="仿宋_GB2312" w:cs="宋体"/>
          <w:kern w:val="0"/>
          <w:sz w:val="32"/>
          <w:szCs w:val="32"/>
        </w:rPr>
        <w:t>优异</w:t>
      </w:r>
      <w:r w:rsidRPr="00DC4A6B">
        <w:rPr>
          <w:rFonts w:ascii="仿宋_GB2312" w:eastAsia="仿宋_GB2312" w:cs="宋体" w:hint="eastAsia"/>
          <w:kern w:val="0"/>
          <w:sz w:val="32"/>
          <w:szCs w:val="32"/>
        </w:rPr>
        <w:t>，发展潜力</w:t>
      </w:r>
      <w:r w:rsidR="00220707">
        <w:rPr>
          <w:rFonts w:ascii="仿宋_GB2312" w:eastAsia="仿宋_GB2312" w:cs="宋体" w:hint="eastAsia"/>
          <w:kern w:val="0"/>
          <w:sz w:val="32"/>
          <w:szCs w:val="32"/>
        </w:rPr>
        <w:t>特别</w:t>
      </w:r>
      <w:r w:rsidRPr="00DC4A6B">
        <w:rPr>
          <w:rFonts w:ascii="仿宋_GB2312" w:eastAsia="仿宋_GB2312" w:cs="宋体" w:hint="eastAsia"/>
          <w:kern w:val="0"/>
          <w:sz w:val="32"/>
          <w:szCs w:val="32"/>
        </w:rPr>
        <w:t>突出</w:t>
      </w:r>
      <w:r>
        <w:rPr>
          <w:rFonts w:ascii="仿宋_GB2312" w:eastAsia="仿宋_GB2312" w:cs="宋体" w:hint="eastAsia"/>
          <w:kern w:val="0"/>
          <w:sz w:val="32"/>
          <w:szCs w:val="32"/>
        </w:rPr>
        <w:t>，</w:t>
      </w:r>
      <w:r w:rsidR="00220707">
        <w:rPr>
          <w:rFonts w:ascii="仿宋_GB2312" w:eastAsia="仿宋_GB2312" w:cs="宋体" w:hint="eastAsia"/>
          <w:kern w:val="0"/>
          <w:sz w:val="32"/>
          <w:szCs w:val="32"/>
        </w:rPr>
        <w:t>并</w:t>
      </w:r>
      <w:r>
        <w:rPr>
          <w:rFonts w:ascii="仿宋_GB2312" w:eastAsia="仿宋_GB2312" w:cs="宋体"/>
          <w:kern w:val="0"/>
          <w:sz w:val="32"/>
          <w:szCs w:val="32"/>
        </w:rPr>
        <w:t>具备下列条件之一者：</w:t>
      </w:r>
    </w:p>
    <w:p w:rsidR="00220707" w:rsidRDefault="00220707" w:rsidP="00E108CC">
      <w:pPr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(1)在</w:t>
      </w:r>
      <w:r>
        <w:rPr>
          <w:rFonts w:ascii="仿宋_GB2312" w:eastAsia="仿宋_GB2312" w:cs="宋体"/>
          <w:kern w:val="0"/>
          <w:sz w:val="32"/>
          <w:szCs w:val="32"/>
        </w:rPr>
        <w:t>所学领域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t>以</w:t>
      </w:r>
      <w:r w:rsidR="001E35F6">
        <w:rPr>
          <w:rFonts w:ascii="仿宋_GB2312" w:eastAsia="仿宋_GB2312" w:cs="宋体"/>
          <w:kern w:val="0"/>
          <w:sz w:val="32"/>
          <w:szCs w:val="32"/>
        </w:rPr>
        <w:t>第一作者身份（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t>或</w:t>
      </w:r>
      <w:r w:rsidR="001E35F6">
        <w:rPr>
          <w:rFonts w:ascii="仿宋_GB2312" w:eastAsia="仿宋_GB2312" w:cs="宋体"/>
          <w:kern w:val="0"/>
          <w:sz w:val="32"/>
          <w:szCs w:val="32"/>
        </w:rPr>
        <w:t>导师第一作者，本人第二作者）</w:t>
      </w:r>
      <w:r>
        <w:rPr>
          <w:rFonts w:ascii="仿宋_GB2312" w:eastAsia="仿宋_GB2312" w:cs="宋体"/>
          <w:kern w:val="0"/>
          <w:sz w:val="32"/>
          <w:szCs w:val="32"/>
        </w:rPr>
        <w:t>已发表高水平论文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t>（不含“</w:t>
      </w:r>
      <w:r w:rsidR="001E35F6">
        <w:rPr>
          <w:rFonts w:ascii="仿宋_GB2312" w:eastAsia="仿宋_GB2312" w:cs="宋体"/>
          <w:kern w:val="0"/>
          <w:sz w:val="32"/>
          <w:szCs w:val="32"/>
        </w:rPr>
        <w:t>已录用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t>”</w:t>
      </w:r>
      <w:r w:rsidR="001E35F6">
        <w:rPr>
          <w:rFonts w:ascii="仿宋_GB2312" w:eastAsia="仿宋_GB2312" w:cs="宋体"/>
          <w:kern w:val="0"/>
          <w:sz w:val="32"/>
          <w:szCs w:val="32"/>
        </w:rPr>
        <w:t>）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cs="宋体" w:hint="eastAsia"/>
          <w:kern w:val="0"/>
          <w:sz w:val="32"/>
          <w:szCs w:val="32"/>
        </w:rPr>
        <w:t>或</w:t>
      </w:r>
      <w:r>
        <w:rPr>
          <w:rFonts w:ascii="仿宋_GB2312" w:eastAsia="仿宋_GB2312" w:cs="宋体"/>
          <w:kern w:val="0"/>
          <w:sz w:val="32"/>
          <w:szCs w:val="32"/>
        </w:rPr>
        <w:t>在所学领域的国际</w:t>
      </w:r>
      <w:r>
        <w:rPr>
          <w:rFonts w:ascii="仿宋_GB2312" w:eastAsia="仿宋_GB2312" w:cs="宋体" w:hint="eastAsia"/>
          <w:kern w:val="0"/>
          <w:sz w:val="32"/>
          <w:szCs w:val="32"/>
        </w:rPr>
        <w:t>国内</w:t>
      </w:r>
      <w:r>
        <w:rPr>
          <w:rFonts w:ascii="仿宋_GB2312" w:eastAsia="仿宋_GB2312" w:cs="宋体"/>
          <w:kern w:val="0"/>
          <w:sz w:val="32"/>
          <w:szCs w:val="32"/>
        </w:rPr>
        <w:t>最高水平</w:t>
      </w:r>
      <w:r>
        <w:rPr>
          <w:rFonts w:ascii="仿宋_GB2312" w:eastAsia="仿宋_GB2312" w:cs="宋体" w:hint="eastAsia"/>
          <w:kern w:val="0"/>
          <w:sz w:val="32"/>
          <w:szCs w:val="32"/>
        </w:rPr>
        <w:t>学科</w:t>
      </w:r>
      <w:r>
        <w:rPr>
          <w:rFonts w:ascii="仿宋_GB2312" w:eastAsia="仿宋_GB2312" w:cs="宋体"/>
          <w:kern w:val="0"/>
          <w:sz w:val="32"/>
          <w:szCs w:val="32"/>
        </w:rPr>
        <w:t>和科技竞赛中获得一等奖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lastRenderedPageBreak/>
        <w:t>（含</w:t>
      </w:r>
      <w:r w:rsidR="001E35F6">
        <w:rPr>
          <w:rFonts w:ascii="仿宋_GB2312" w:eastAsia="仿宋_GB2312" w:cs="宋体"/>
          <w:kern w:val="0"/>
          <w:sz w:val="32"/>
          <w:szCs w:val="32"/>
        </w:rPr>
        <w:t>）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t>以上</w:t>
      </w:r>
      <w:r>
        <w:rPr>
          <w:rFonts w:ascii="仿宋_GB2312" w:eastAsia="仿宋_GB2312" w:cs="宋体"/>
          <w:kern w:val="0"/>
          <w:sz w:val="32"/>
          <w:szCs w:val="32"/>
        </w:rPr>
        <w:t>者（</w:t>
      </w:r>
      <w:r>
        <w:rPr>
          <w:rFonts w:ascii="仿宋_GB2312" w:eastAsia="仿宋_GB2312" w:cs="宋体" w:hint="eastAsia"/>
          <w:kern w:val="0"/>
          <w:sz w:val="32"/>
          <w:szCs w:val="32"/>
        </w:rPr>
        <w:t>须为</w:t>
      </w:r>
      <w:r>
        <w:rPr>
          <w:rFonts w:ascii="仿宋_GB2312" w:eastAsia="仿宋_GB2312" w:cs="宋体"/>
          <w:kern w:val="0"/>
          <w:sz w:val="32"/>
          <w:szCs w:val="32"/>
        </w:rPr>
        <w:t>第一</w:t>
      </w:r>
      <w:r>
        <w:rPr>
          <w:rFonts w:ascii="仿宋_GB2312" w:eastAsia="仿宋_GB2312" w:cs="宋体" w:hint="eastAsia"/>
          <w:kern w:val="0"/>
          <w:sz w:val="32"/>
          <w:szCs w:val="32"/>
        </w:rPr>
        <w:t>或</w:t>
      </w:r>
      <w:r>
        <w:rPr>
          <w:rFonts w:ascii="仿宋_GB2312" w:eastAsia="仿宋_GB2312" w:cs="宋体"/>
          <w:kern w:val="0"/>
          <w:sz w:val="32"/>
          <w:szCs w:val="32"/>
        </w:rPr>
        <w:t>第二作者）</w:t>
      </w:r>
      <w:r>
        <w:rPr>
          <w:rFonts w:ascii="仿宋_GB2312" w:eastAsia="仿宋_GB2312" w:cs="宋体" w:hint="eastAsia"/>
          <w:kern w:val="0"/>
          <w:sz w:val="32"/>
          <w:szCs w:val="32"/>
        </w:rPr>
        <w:t>；</w:t>
      </w:r>
    </w:p>
    <w:p w:rsidR="00220707" w:rsidRDefault="00220707" w:rsidP="00E108CC">
      <w:pPr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(2)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t>博士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入学</w:t>
      </w:r>
      <w:r w:rsidR="00CE6E45">
        <w:rPr>
          <w:rFonts w:ascii="仿宋_GB2312" w:eastAsia="仿宋_GB2312" w:cs="宋体"/>
          <w:kern w:val="0"/>
          <w:sz w:val="32"/>
          <w:szCs w:val="32"/>
        </w:rPr>
        <w:t>前的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最近一段</w:t>
      </w:r>
      <w:r w:rsidR="00CE6E45">
        <w:rPr>
          <w:rFonts w:ascii="仿宋_GB2312" w:eastAsia="仿宋_GB2312" w:cs="宋体"/>
          <w:kern w:val="0"/>
          <w:sz w:val="32"/>
          <w:szCs w:val="32"/>
        </w:rPr>
        <w:t>学习经历所在学科为全国重点学科，本人在该学科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总</w:t>
      </w:r>
      <w:r w:rsidR="00CE6E45">
        <w:rPr>
          <w:rFonts w:ascii="仿宋_GB2312" w:eastAsia="仿宋_GB2312" w:cs="宋体"/>
          <w:kern w:val="0"/>
          <w:sz w:val="32"/>
          <w:szCs w:val="32"/>
        </w:rPr>
        <w:t>成绩排名前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5名者；</w:t>
      </w:r>
      <w:r w:rsidR="00CE6E45">
        <w:rPr>
          <w:rFonts w:ascii="仿宋_GB2312" w:eastAsia="仿宋_GB2312" w:cs="宋体"/>
          <w:kern w:val="0"/>
          <w:sz w:val="32"/>
          <w:szCs w:val="32"/>
        </w:rPr>
        <w:t>或</w:t>
      </w:r>
      <w:r w:rsidR="001E35F6">
        <w:rPr>
          <w:rFonts w:ascii="仿宋_GB2312" w:eastAsia="仿宋_GB2312" w:cs="宋体" w:hint="eastAsia"/>
          <w:kern w:val="0"/>
          <w:sz w:val="32"/>
          <w:szCs w:val="32"/>
        </w:rPr>
        <w:t>博士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入学</w:t>
      </w:r>
      <w:r w:rsidR="00CE6E45">
        <w:rPr>
          <w:rFonts w:ascii="仿宋_GB2312" w:eastAsia="仿宋_GB2312" w:cs="宋体"/>
          <w:kern w:val="0"/>
          <w:sz w:val="32"/>
          <w:szCs w:val="32"/>
        </w:rPr>
        <w:t>前的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最近一段</w:t>
      </w:r>
      <w:r w:rsidR="00CE6E45">
        <w:rPr>
          <w:rFonts w:ascii="仿宋_GB2312" w:eastAsia="仿宋_GB2312" w:cs="宋体"/>
          <w:kern w:val="0"/>
          <w:sz w:val="32"/>
          <w:szCs w:val="32"/>
        </w:rPr>
        <w:t>学习经历所在学科为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省部级</w:t>
      </w:r>
      <w:r w:rsidR="00CE6E45">
        <w:rPr>
          <w:rFonts w:ascii="仿宋_GB2312" w:eastAsia="仿宋_GB2312" w:cs="宋体"/>
          <w:kern w:val="0"/>
          <w:sz w:val="32"/>
          <w:szCs w:val="32"/>
        </w:rPr>
        <w:t>重点学科，本人在该学科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总</w:t>
      </w:r>
      <w:r w:rsidR="00CE6E45">
        <w:rPr>
          <w:rFonts w:ascii="仿宋_GB2312" w:eastAsia="仿宋_GB2312" w:cs="宋体"/>
          <w:kern w:val="0"/>
          <w:sz w:val="32"/>
          <w:szCs w:val="32"/>
        </w:rPr>
        <w:t>成绩排名前3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名者；</w:t>
      </w:r>
    </w:p>
    <w:p w:rsidR="00CE6E45" w:rsidRPr="00CE6E45" w:rsidRDefault="00CE6E45" w:rsidP="00E108CC">
      <w:pPr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(3)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达不到</w:t>
      </w:r>
      <w:r w:rsidR="00105371">
        <w:rPr>
          <w:rFonts w:ascii="仿宋_GB2312" w:eastAsia="仿宋_GB2312" w:cs="宋体"/>
          <w:kern w:val="0"/>
          <w:sz w:val="32"/>
          <w:szCs w:val="32"/>
        </w:rPr>
        <w:t>以上两个条件，但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学术或</w:t>
      </w:r>
      <w:r w:rsidR="00105371">
        <w:rPr>
          <w:rFonts w:ascii="仿宋_GB2312" w:eastAsia="仿宋_GB2312" w:cs="宋体"/>
          <w:kern w:val="0"/>
          <w:sz w:val="32"/>
          <w:szCs w:val="32"/>
        </w:rPr>
        <w:t>科研</w:t>
      </w:r>
      <w:r w:rsidR="00FE6707">
        <w:rPr>
          <w:rFonts w:ascii="仿宋_GB2312" w:eastAsia="仿宋_GB2312" w:cs="宋体" w:hint="eastAsia"/>
          <w:kern w:val="0"/>
          <w:sz w:val="32"/>
          <w:szCs w:val="32"/>
        </w:rPr>
        <w:t>能力</w:t>
      </w:r>
      <w:r w:rsidR="00105371">
        <w:rPr>
          <w:rFonts w:ascii="仿宋_GB2312" w:eastAsia="仿宋_GB2312" w:cs="宋体"/>
          <w:kern w:val="0"/>
          <w:sz w:val="32"/>
          <w:szCs w:val="32"/>
        </w:rPr>
        <w:t>十分突出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，学院</w:t>
      </w:r>
      <w:r w:rsidR="00105371">
        <w:rPr>
          <w:rFonts w:ascii="仿宋_GB2312" w:eastAsia="仿宋_GB2312" w:cs="宋体"/>
          <w:kern w:val="0"/>
          <w:sz w:val="32"/>
          <w:szCs w:val="32"/>
        </w:rPr>
        <w:t>招生领导小组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认为</w:t>
      </w:r>
      <w:r w:rsidR="00105371">
        <w:rPr>
          <w:rFonts w:ascii="仿宋_GB2312" w:eastAsia="仿宋_GB2312" w:cs="宋体"/>
          <w:kern w:val="0"/>
          <w:sz w:val="32"/>
          <w:szCs w:val="32"/>
        </w:rPr>
        <w:t>具有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突出</w:t>
      </w:r>
      <w:r w:rsidR="00105371">
        <w:rPr>
          <w:rFonts w:ascii="仿宋_GB2312" w:eastAsia="仿宋_GB2312" w:cs="宋体"/>
          <w:kern w:val="0"/>
          <w:sz w:val="32"/>
          <w:szCs w:val="32"/>
        </w:rPr>
        <w:t>发展潜力者（需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提供学院</w:t>
      </w:r>
      <w:r w:rsidR="00105371">
        <w:rPr>
          <w:rFonts w:ascii="仿宋_GB2312" w:eastAsia="仿宋_GB2312" w:cs="宋体"/>
          <w:kern w:val="0"/>
          <w:sz w:val="32"/>
          <w:szCs w:val="32"/>
        </w:rPr>
        <w:t>招生领导小组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组长</w:t>
      </w:r>
      <w:r w:rsidR="00105371">
        <w:rPr>
          <w:rFonts w:ascii="仿宋_GB2312" w:eastAsia="仿宋_GB2312" w:cs="宋体"/>
          <w:kern w:val="0"/>
          <w:sz w:val="32"/>
          <w:szCs w:val="32"/>
        </w:rPr>
        <w:t>和至少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3名</w:t>
      </w:r>
      <w:r w:rsidR="00105371">
        <w:rPr>
          <w:rFonts w:ascii="仿宋_GB2312" w:eastAsia="仿宋_GB2312" w:cs="宋体"/>
          <w:kern w:val="0"/>
          <w:sz w:val="32"/>
          <w:szCs w:val="32"/>
        </w:rPr>
        <w:t>博士生导师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签署</w:t>
      </w:r>
      <w:r w:rsidR="00105371">
        <w:rPr>
          <w:rFonts w:ascii="仿宋_GB2312" w:eastAsia="仿宋_GB2312" w:cs="宋体"/>
          <w:kern w:val="0"/>
          <w:sz w:val="32"/>
          <w:szCs w:val="32"/>
        </w:rPr>
        <w:t>的、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不少于</w:t>
      </w:r>
      <w:r w:rsidR="00105371">
        <w:rPr>
          <w:rFonts w:ascii="仿宋_GB2312" w:eastAsia="仿宋_GB2312" w:cs="宋体"/>
          <w:kern w:val="0"/>
          <w:sz w:val="32"/>
          <w:szCs w:val="32"/>
        </w:rPr>
        <w:t>1000</w:t>
      </w:r>
      <w:r w:rsidR="00105371">
        <w:rPr>
          <w:rFonts w:ascii="仿宋_GB2312" w:eastAsia="仿宋_GB2312" w:cs="宋体" w:hint="eastAsia"/>
          <w:kern w:val="0"/>
          <w:sz w:val="32"/>
          <w:szCs w:val="32"/>
        </w:rPr>
        <w:t>字</w:t>
      </w:r>
      <w:r w:rsidR="00621778">
        <w:rPr>
          <w:rFonts w:ascii="仿宋_GB2312" w:eastAsia="仿宋_GB2312" w:cs="宋体" w:hint="eastAsia"/>
          <w:kern w:val="0"/>
          <w:sz w:val="32"/>
          <w:szCs w:val="32"/>
        </w:rPr>
        <w:t>的</w:t>
      </w:r>
      <w:r w:rsidR="00621778">
        <w:rPr>
          <w:rFonts w:ascii="仿宋_GB2312" w:eastAsia="仿宋_GB2312" w:cs="宋体"/>
          <w:kern w:val="0"/>
          <w:sz w:val="32"/>
          <w:szCs w:val="32"/>
        </w:rPr>
        <w:t>综合评定报告）。</w:t>
      </w:r>
    </w:p>
    <w:p w:rsidR="00E108CC" w:rsidRPr="00E108CC" w:rsidRDefault="005D0F98" w:rsidP="00E108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在</w:t>
      </w:r>
      <w:r>
        <w:rPr>
          <w:rFonts w:ascii="仿宋_GB2312" w:eastAsia="仿宋_GB2312" w:cs="宋体"/>
          <w:kern w:val="0"/>
          <w:sz w:val="32"/>
          <w:szCs w:val="32"/>
        </w:rPr>
        <w:t>不低于</w:t>
      </w:r>
      <w:r w:rsidR="00621778">
        <w:rPr>
          <w:rFonts w:ascii="仿宋_GB2312" w:eastAsia="仿宋_GB2312" w:cs="宋体" w:hint="eastAsia"/>
          <w:kern w:val="0"/>
          <w:sz w:val="32"/>
          <w:szCs w:val="32"/>
        </w:rPr>
        <w:t>以上</w:t>
      </w:r>
      <w:r>
        <w:rPr>
          <w:rFonts w:ascii="仿宋_GB2312" w:eastAsia="仿宋_GB2312" w:cs="宋体"/>
          <w:kern w:val="0"/>
          <w:sz w:val="32"/>
          <w:szCs w:val="32"/>
        </w:rPr>
        <w:t>条件</w:t>
      </w:r>
      <w:r>
        <w:rPr>
          <w:rFonts w:ascii="仿宋_GB2312" w:eastAsia="仿宋_GB2312" w:cs="宋体" w:hint="eastAsia"/>
          <w:kern w:val="0"/>
          <w:sz w:val="32"/>
          <w:szCs w:val="32"/>
        </w:rPr>
        <w:t>基础上</w:t>
      </w:r>
      <w:r>
        <w:rPr>
          <w:rFonts w:ascii="仿宋_GB2312" w:eastAsia="仿宋_GB2312" w:cs="宋体"/>
          <w:kern w:val="0"/>
          <w:sz w:val="32"/>
          <w:szCs w:val="32"/>
        </w:rPr>
        <w:t>，</w:t>
      </w:r>
      <w:r>
        <w:rPr>
          <w:rFonts w:ascii="仿宋_GB2312" w:eastAsia="仿宋_GB2312" w:cs="宋体" w:hint="eastAsia"/>
          <w:kern w:val="0"/>
          <w:sz w:val="32"/>
          <w:szCs w:val="32"/>
        </w:rPr>
        <w:t>各学院可</w:t>
      </w:r>
      <w:r>
        <w:rPr>
          <w:rFonts w:ascii="仿宋_GB2312" w:eastAsia="仿宋_GB2312" w:cs="宋体"/>
          <w:kern w:val="0"/>
          <w:sz w:val="32"/>
          <w:szCs w:val="32"/>
        </w:rPr>
        <w:t>根据</w:t>
      </w:r>
      <w:r w:rsidR="00CE6E45">
        <w:rPr>
          <w:rFonts w:ascii="仿宋_GB2312" w:eastAsia="仿宋_GB2312" w:cs="宋体"/>
          <w:kern w:val="0"/>
          <w:sz w:val="32"/>
          <w:szCs w:val="32"/>
        </w:rPr>
        <w:t>培养导向</w:t>
      </w:r>
      <w:r>
        <w:rPr>
          <w:rFonts w:ascii="仿宋_GB2312" w:eastAsia="仿宋_GB2312" w:cs="宋体"/>
          <w:kern w:val="0"/>
          <w:sz w:val="32"/>
          <w:szCs w:val="32"/>
        </w:rPr>
        <w:t>和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学科</w:t>
      </w:r>
      <w:r w:rsidR="00CE6E45">
        <w:rPr>
          <w:rFonts w:ascii="仿宋_GB2312" w:eastAsia="仿宋_GB2312" w:cs="宋体"/>
          <w:kern w:val="0"/>
          <w:sz w:val="32"/>
          <w:szCs w:val="32"/>
        </w:rPr>
        <w:t>特色</w:t>
      </w:r>
      <w:r>
        <w:rPr>
          <w:rFonts w:ascii="仿宋_GB2312" w:eastAsia="仿宋_GB2312" w:cs="宋体" w:hint="eastAsia"/>
          <w:kern w:val="0"/>
          <w:sz w:val="32"/>
          <w:szCs w:val="32"/>
        </w:rPr>
        <w:t>自主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设置</w:t>
      </w:r>
      <w:r w:rsidR="00CE6E45">
        <w:rPr>
          <w:rFonts w:ascii="仿宋_GB2312" w:eastAsia="仿宋_GB2312" w:cs="宋体"/>
          <w:kern w:val="0"/>
          <w:sz w:val="32"/>
          <w:szCs w:val="32"/>
        </w:rPr>
        <w:t>评选条件，</w:t>
      </w:r>
      <w:r w:rsidR="00CE6E45">
        <w:rPr>
          <w:rFonts w:ascii="仿宋_GB2312" w:eastAsia="仿宋_GB2312" w:cs="宋体" w:hint="eastAsia"/>
          <w:kern w:val="0"/>
          <w:sz w:val="32"/>
          <w:szCs w:val="32"/>
        </w:rPr>
        <w:t>按照</w:t>
      </w:r>
      <w:r w:rsidR="00CE6E45">
        <w:rPr>
          <w:rFonts w:ascii="仿宋_GB2312" w:eastAsia="仿宋_GB2312" w:cs="宋体"/>
          <w:kern w:val="0"/>
          <w:sz w:val="32"/>
          <w:szCs w:val="32"/>
        </w:rPr>
        <w:t>预分名额择优选拔。</w:t>
      </w:r>
    </w:p>
    <w:p w:rsidR="006E142F" w:rsidRPr="006E142F" w:rsidRDefault="004F09EC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“博士新生奖学金”的评定遵循“公平、公正、公开”的原则。  </w:t>
      </w:r>
    </w:p>
    <w:p w:rsidR="006E142F" w:rsidRPr="006E142F" w:rsidRDefault="004F09EC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第六条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  “博士新生奖学金”由研究生院全面负责管理，相关部门和</w:t>
      </w:r>
      <w:r w:rsidR="008F00DB">
        <w:rPr>
          <w:rFonts w:ascii="仿宋_GB2312" w:eastAsia="仿宋_GB2312" w:hint="eastAsia"/>
          <w:sz w:val="32"/>
          <w:szCs w:val="32"/>
        </w:rPr>
        <w:t>学院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协助落实。 </w:t>
      </w:r>
    </w:p>
    <w:p w:rsidR="00E108CC" w:rsidRDefault="004F09EC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第七条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  研究生院按照当年博士研究生招生计划和学科特点提出分</w:t>
      </w:r>
      <w:r w:rsidR="00B076A7">
        <w:rPr>
          <w:rFonts w:ascii="仿宋_GB2312" w:eastAsia="仿宋_GB2312" w:hint="eastAsia"/>
          <w:sz w:val="32"/>
          <w:szCs w:val="32"/>
        </w:rPr>
        <w:t>学</w:t>
      </w:r>
      <w:r w:rsidR="006E142F" w:rsidRPr="006E142F">
        <w:rPr>
          <w:rFonts w:ascii="仿宋_GB2312" w:eastAsia="仿宋_GB2312" w:hint="eastAsia"/>
          <w:sz w:val="32"/>
          <w:szCs w:val="32"/>
        </w:rPr>
        <w:t>院“博士新生奖学金”当年奖励限额，</w:t>
      </w:r>
      <w:r w:rsidR="00B076A7">
        <w:rPr>
          <w:rFonts w:ascii="仿宋_GB2312" w:eastAsia="仿宋_GB2312" w:hint="eastAsia"/>
          <w:sz w:val="32"/>
          <w:szCs w:val="32"/>
        </w:rPr>
        <w:t>学院</w:t>
      </w:r>
      <w:r w:rsidR="006E142F" w:rsidRPr="006E142F">
        <w:rPr>
          <w:rFonts w:ascii="仿宋_GB2312" w:eastAsia="仿宋_GB2312" w:hint="eastAsia"/>
          <w:sz w:val="32"/>
          <w:szCs w:val="32"/>
        </w:rPr>
        <w:t>自主决定本单位当年直博生、硕博连读生和普博生的奖励限额。</w:t>
      </w:r>
      <w:r w:rsidR="00721404">
        <w:rPr>
          <w:rFonts w:ascii="仿宋_GB2312" w:eastAsia="仿宋_GB2312" w:hint="eastAsia"/>
          <w:sz w:val="32"/>
          <w:szCs w:val="32"/>
        </w:rPr>
        <w:t>学院</w:t>
      </w:r>
      <w:r w:rsidR="0003151E">
        <w:rPr>
          <w:rFonts w:ascii="仿宋_GB2312" w:eastAsia="仿宋_GB2312" w:hint="eastAsia"/>
          <w:sz w:val="32"/>
          <w:szCs w:val="32"/>
        </w:rPr>
        <w:t>博士</w:t>
      </w:r>
      <w:r w:rsidR="0003151E">
        <w:rPr>
          <w:rFonts w:ascii="仿宋_GB2312" w:eastAsia="仿宋_GB2312"/>
          <w:sz w:val="32"/>
          <w:szCs w:val="32"/>
        </w:rPr>
        <w:t>新生中</w:t>
      </w:r>
      <w:r w:rsidR="00FE6707">
        <w:rPr>
          <w:rFonts w:ascii="仿宋_GB2312" w:eastAsia="仿宋_GB2312" w:hint="eastAsia"/>
          <w:sz w:val="32"/>
          <w:szCs w:val="32"/>
        </w:rPr>
        <w:t>没有</w:t>
      </w:r>
      <w:r w:rsidR="0003151E">
        <w:rPr>
          <w:rFonts w:ascii="仿宋_GB2312" w:eastAsia="仿宋_GB2312" w:hint="eastAsia"/>
          <w:sz w:val="32"/>
          <w:szCs w:val="32"/>
        </w:rPr>
        <w:t>或</w:t>
      </w:r>
      <w:r w:rsidR="0003151E">
        <w:rPr>
          <w:rFonts w:ascii="仿宋_GB2312" w:eastAsia="仿宋_GB2312"/>
          <w:sz w:val="32"/>
          <w:szCs w:val="32"/>
        </w:rPr>
        <w:t>只有部分</w:t>
      </w:r>
      <w:r w:rsidR="00721404">
        <w:rPr>
          <w:rFonts w:ascii="仿宋_GB2312" w:eastAsia="仿宋_GB2312"/>
          <w:sz w:val="32"/>
          <w:szCs w:val="32"/>
        </w:rPr>
        <w:t>达到学校申请条件者，</w:t>
      </w:r>
      <w:r w:rsidR="0003151E">
        <w:rPr>
          <w:rFonts w:ascii="仿宋_GB2312" w:eastAsia="仿宋_GB2312" w:hint="eastAsia"/>
          <w:sz w:val="32"/>
          <w:szCs w:val="32"/>
        </w:rPr>
        <w:t>剩余</w:t>
      </w:r>
      <w:r w:rsidR="00721404">
        <w:rPr>
          <w:rFonts w:ascii="仿宋_GB2312" w:eastAsia="仿宋_GB2312"/>
          <w:sz w:val="32"/>
          <w:szCs w:val="32"/>
        </w:rPr>
        <w:t>指标</w:t>
      </w:r>
      <w:r w:rsidR="0003151E">
        <w:rPr>
          <w:rFonts w:ascii="仿宋_GB2312" w:eastAsia="仿宋_GB2312" w:hint="eastAsia"/>
          <w:sz w:val="32"/>
          <w:szCs w:val="32"/>
        </w:rPr>
        <w:t>学校</w:t>
      </w:r>
      <w:r w:rsidR="00721404">
        <w:rPr>
          <w:rFonts w:ascii="仿宋_GB2312" w:eastAsia="仿宋_GB2312"/>
          <w:sz w:val="32"/>
          <w:szCs w:val="32"/>
        </w:rPr>
        <w:t>收回。</w:t>
      </w:r>
    </w:p>
    <w:p w:rsidR="008D217A" w:rsidRDefault="004F09EC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第八条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  “博士新生奖学金”的评定工作于每年博士生复试录取阶段开展，</w:t>
      </w:r>
      <w:r w:rsidR="00B076A7">
        <w:rPr>
          <w:rFonts w:ascii="仿宋_GB2312" w:eastAsia="仿宋_GB2312" w:hint="eastAsia"/>
          <w:sz w:val="32"/>
          <w:szCs w:val="32"/>
        </w:rPr>
        <w:t>每年</w:t>
      </w:r>
      <w:r w:rsidR="008D217A">
        <w:rPr>
          <w:rFonts w:ascii="仿宋_GB2312" w:eastAsia="仿宋_GB2312"/>
          <w:sz w:val="32"/>
          <w:szCs w:val="32"/>
        </w:rPr>
        <w:t>5</w:t>
      </w:r>
      <w:r w:rsidR="00B076A7">
        <w:rPr>
          <w:rFonts w:ascii="仿宋_GB2312" w:eastAsia="仿宋_GB2312" w:hint="eastAsia"/>
          <w:sz w:val="32"/>
          <w:szCs w:val="32"/>
        </w:rPr>
        <w:t>月</w:t>
      </w:r>
      <w:r w:rsidR="008D217A">
        <w:rPr>
          <w:rFonts w:ascii="仿宋_GB2312" w:eastAsia="仿宋_GB2312" w:hint="eastAsia"/>
          <w:sz w:val="32"/>
          <w:szCs w:val="32"/>
        </w:rPr>
        <w:t>中</w:t>
      </w:r>
      <w:r w:rsidR="008F00DB">
        <w:rPr>
          <w:rFonts w:ascii="仿宋_GB2312" w:eastAsia="仿宋_GB2312" w:hint="eastAsia"/>
          <w:sz w:val="32"/>
          <w:szCs w:val="32"/>
        </w:rPr>
        <w:t>下</w:t>
      </w:r>
      <w:r w:rsidR="008D217A">
        <w:rPr>
          <w:rFonts w:ascii="仿宋_GB2312" w:eastAsia="仿宋_GB2312" w:hint="eastAsia"/>
          <w:sz w:val="32"/>
          <w:szCs w:val="32"/>
        </w:rPr>
        <w:t>旬公示</w:t>
      </w:r>
      <w:r w:rsidR="008D217A">
        <w:rPr>
          <w:rFonts w:ascii="仿宋_GB2312" w:eastAsia="仿宋_GB2312"/>
          <w:sz w:val="32"/>
          <w:szCs w:val="32"/>
        </w:rPr>
        <w:t>和备案评选结果。</w:t>
      </w:r>
    </w:p>
    <w:p w:rsidR="008D217A" w:rsidRDefault="004F09EC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lastRenderedPageBreak/>
        <w:t>第九条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  各</w:t>
      </w:r>
      <w:r w:rsidR="008D217A">
        <w:rPr>
          <w:rFonts w:ascii="仿宋_GB2312" w:eastAsia="仿宋_GB2312" w:hint="eastAsia"/>
          <w:sz w:val="32"/>
          <w:szCs w:val="32"/>
        </w:rPr>
        <w:t>学院</w:t>
      </w:r>
      <w:r w:rsidR="006E142F" w:rsidRPr="006E142F">
        <w:rPr>
          <w:rFonts w:ascii="仿宋_GB2312" w:eastAsia="仿宋_GB2312" w:hint="eastAsia"/>
          <w:sz w:val="32"/>
          <w:szCs w:val="32"/>
        </w:rPr>
        <w:t>研究生招生工作领导小组负责本院系“博士新生奖学金”评定工作，校研究生</w:t>
      </w:r>
      <w:r w:rsidR="008D217A">
        <w:rPr>
          <w:rFonts w:ascii="仿宋_GB2312" w:eastAsia="仿宋_GB2312" w:hint="eastAsia"/>
          <w:sz w:val="32"/>
          <w:szCs w:val="32"/>
        </w:rPr>
        <w:t>奖学金评定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工作领导小组负责审批。  </w:t>
      </w:r>
    </w:p>
    <w:p w:rsidR="004F09EC" w:rsidRDefault="004F09EC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第十条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  “博士新生奖学金”获奖名单应在相关</w:t>
      </w:r>
      <w:r w:rsidR="008D217A">
        <w:rPr>
          <w:rFonts w:ascii="仿宋_GB2312" w:eastAsia="仿宋_GB2312" w:hint="eastAsia"/>
          <w:sz w:val="32"/>
          <w:szCs w:val="32"/>
        </w:rPr>
        <w:t>学院</w:t>
      </w:r>
      <w:r w:rsidR="006E142F" w:rsidRPr="006E142F">
        <w:rPr>
          <w:rFonts w:ascii="仿宋_GB2312" w:eastAsia="仿宋_GB2312" w:hint="eastAsia"/>
          <w:sz w:val="32"/>
          <w:szCs w:val="32"/>
        </w:rPr>
        <w:t>和研究生</w:t>
      </w:r>
      <w:r>
        <w:rPr>
          <w:rFonts w:ascii="仿宋_GB2312" w:eastAsia="仿宋_GB2312" w:hint="eastAsia"/>
          <w:sz w:val="32"/>
          <w:szCs w:val="32"/>
        </w:rPr>
        <w:t>院网站</w:t>
      </w:r>
      <w:r w:rsidR="006E142F" w:rsidRPr="006E142F">
        <w:rPr>
          <w:rFonts w:ascii="仿宋_GB2312" w:eastAsia="仿宋_GB2312" w:hint="eastAsia"/>
          <w:sz w:val="32"/>
          <w:szCs w:val="32"/>
        </w:rPr>
        <w:t>公示，</w:t>
      </w:r>
      <w:r w:rsidR="008F00DB">
        <w:rPr>
          <w:rFonts w:ascii="仿宋_GB2312" w:eastAsia="仿宋_GB2312" w:hint="eastAsia"/>
          <w:sz w:val="32"/>
          <w:szCs w:val="32"/>
        </w:rPr>
        <w:t>学院</w:t>
      </w:r>
      <w:r w:rsidR="008F00DB">
        <w:rPr>
          <w:rFonts w:ascii="仿宋_GB2312" w:eastAsia="仿宋_GB2312"/>
          <w:sz w:val="32"/>
          <w:szCs w:val="32"/>
        </w:rPr>
        <w:t>公示</w:t>
      </w:r>
      <w:r w:rsidR="008F00DB">
        <w:rPr>
          <w:rFonts w:ascii="仿宋_GB2312" w:eastAsia="仿宋_GB2312" w:hint="eastAsia"/>
          <w:sz w:val="32"/>
          <w:szCs w:val="32"/>
        </w:rPr>
        <w:t>时间</w:t>
      </w:r>
      <w:r w:rsidR="008F00DB">
        <w:rPr>
          <w:rFonts w:ascii="仿宋_GB2312" w:eastAsia="仿宋_GB2312"/>
          <w:sz w:val="32"/>
          <w:szCs w:val="32"/>
        </w:rPr>
        <w:t>不少于</w:t>
      </w:r>
      <w:r w:rsidR="008F00DB">
        <w:rPr>
          <w:rFonts w:ascii="仿宋_GB2312" w:eastAsia="仿宋_GB2312" w:hint="eastAsia"/>
          <w:sz w:val="32"/>
          <w:szCs w:val="32"/>
        </w:rPr>
        <w:t>5天,</w:t>
      </w:r>
      <w:r w:rsidR="008F00DB">
        <w:rPr>
          <w:rFonts w:ascii="仿宋_GB2312" w:eastAsia="仿宋_GB2312"/>
          <w:sz w:val="32"/>
          <w:szCs w:val="32"/>
        </w:rPr>
        <w:t>研究生院</w:t>
      </w:r>
      <w:r w:rsidR="006E142F" w:rsidRPr="006E142F">
        <w:rPr>
          <w:rFonts w:ascii="仿宋_GB2312" w:eastAsia="仿宋_GB2312" w:hint="eastAsia"/>
          <w:sz w:val="32"/>
          <w:szCs w:val="32"/>
        </w:rPr>
        <w:t>公示时间不少于</w:t>
      </w:r>
      <w:r w:rsidR="00FE6707">
        <w:rPr>
          <w:rFonts w:ascii="仿宋_GB2312" w:eastAsia="仿宋_GB2312"/>
          <w:sz w:val="32"/>
          <w:szCs w:val="32"/>
        </w:rPr>
        <w:t>5</w:t>
      </w:r>
      <w:r w:rsidR="008F00DB">
        <w:rPr>
          <w:rFonts w:ascii="仿宋_GB2312" w:eastAsia="仿宋_GB2312" w:hint="eastAsia"/>
          <w:sz w:val="32"/>
          <w:szCs w:val="32"/>
        </w:rPr>
        <w:t>天</w:t>
      </w:r>
      <w:r w:rsidR="006E142F" w:rsidRPr="006E142F">
        <w:rPr>
          <w:rFonts w:ascii="仿宋_GB2312" w:eastAsia="仿宋_GB2312" w:hint="eastAsia"/>
          <w:sz w:val="32"/>
          <w:szCs w:val="32"/>
        </w:rPr>
        <w:t>。对“博士新生奖学金”评审结果有异议者，可</w:t>
      </w:r>
      <w:r w:rsidR="0003151E">
        <w:rPr>
          <w:rFonts w:ascii="仿宋_GB2312" w:eastAsia="仿宋_GB2312" w:hint="eastAsia"/>
          <w:sz w:val="32"/>
          <w:szCs w:val="32"/>
        </w:rPr>
        <w:t>分别</w:t>
      </w:r>
      <w:r w:rsidR="006E142F" w:rsidRPr="006E142F">
        <w:rPr>
          <w:rFonts w:ascii="仿宋_GB2312" w:eastAsia="仿宋_GB2312" w:hint="eastAsia"/>
          <w:sz w:val="32"/>
          <w:szCs w:val="32"/>
        </w:rPr>
        <w:t>在公示期内向</w:t>
      </w:r>
      <w:r w:rsidR="00C11605">
        <w:rPr>
          <w:rFonts w:ascii="仿宋_GB2312" w:eastAsia="仿宋_GB2312" w:hint="eastAsia"/>
          <w:sz w:val="32"/>
          <w:szCs w:val="32"/>
        </w:rPr>
        <w:t>公示单位</w:t>
      </w:r>
      <w:r w:rsidR="006E142F" w:rsidRPr="006E142F">
        <w:rPr>
          <w:rFonts w:ascii="仿宋_GB2312" w:eastAsia="仿宋_GB2312" w:hint="eastAsia"/>
          <w:sz w:val="32"/>
          <w:szCs w:val="32"/>
        </w:rPr>
        <w:t>提起书面申诉。</w:t>
      </w:r>
      <w:r w:rsidR="00C11605">
        <w:rPr>
          <w:rFonts w:ascii="仿宋_GB2312" w:eastAsia="仿宋_GB2312" w:hint="eastAsia"/>
          <w:sz w:val="32"/>
          <w:szCs w:val="32"/>
        </w:rPr>
        <w:t>学院</w:t>
      </w:r>
      <w:r w:rsidR="00C11605">
        <w:rPr>
          <w:rFonts w:ascii="仿宋_GB2312" w:eastAsia="仿宋_GB2312"/>
          <w:sz w:val="32"/>
          <w:szCs w:val="32"/>
        </w:rPr>
        <w:t>或</w:t>
      </w:r>
      <w:r w:rsidR="006E142F" w:rsidRPr="006E142F">
        <w:rPr>
          <w:rFonts w:ascii="仿宋_GB2312" w:eastAsia="仿宋_GB2312" w:hint="eastAsia"/>
          <w:sz w:val="32"/>
          <w:szCs w:val="32"/>
        </w:rPr>
        <w:t>研究生院审核后提出处理意见，通知相关单位和个人。</w:t>
      </w:r>
    </w:p>
    <w:p w:rsidR="004F09EC" w:rsidRDefault="004F09EC" w:rsidP="004F09EC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第三章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AE19A5">
        <w:rPr>
          <w:rFonts w:ascii="仿宋_GB2312" w:eastAsia="仿宋_GB2312" w:hint="eastAsia"/>
          <w:sz w:val="32"/>
          <w:szCs w:val="32"/>
        </w:rPr>
        <w:t>奖学金</w:t>
      </w:r>
      <w:r w:rsidRPr="006E142F">
        <w:rPr>
          <w:rFonts w:ascii="仿宋_GB2312" w:eastAsia="仿宋_GB2312" w:hint="eastAsia"/>
          <w:sz w:val="32"/>
          <w:szCs w:val="32"/>
        </w:rPr>
        <w:t>发放</w:t>
      </w:r>
    </w:p>
    <w:p w:rsidR="004F09EC" w:rsidRDefault="004F09EC" w:rsidP="00B076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第十一条</w:t>
      </w:r>
      <w:r w:rsidR="00E8558B">
        <w:rPr>
          <w:rFonts w:ascii="仿宋_GB2312" w:eastAsia="仿宋_GB2312" w:hint="eastAsia"/>
          <w:sz w:val="32"/>
          <w:szCs w:val="32"/>
        </w:rPr>
        <w:t xml:space="preserve">  </w:t>
      </w:r>
      <w:r w:rsidRPr="006E142F">
        <w:rPr>
          <w:rFonts w:ascii="仿宋_GB2312" w:eastAsia="仿宋_GB2312" w:hint="eastAsia"/>
          <w:sz w:val="32"/>
          <w:szCs w:val="32"/>
        </w:rPr>
        <w:t>“博士新生奖学金”</w:t>
      </w:r>
      <w:r w:rsidR="008F00DB">
        <w:rPr>
          <w:rFonts w:ascii="仿宋_GB2312" w:eastAsia="仿宋_GB2312" w:hint="eastAsia"/>
          <w:sz w:val="32"/>
          <w:szCs w:val="32"/>
        </w:rPr>
        <w:t>在</w:t>
      </w:r>
      <w:r w:rsidRPr="006E142F">
        <w:rPr>
          <w:rFonts w:ascii="仿宋_GB2312" w:eastAsia="仿宋_GB2312" w:hint="eastAsia"/>
          <w:sz w:val="32"/>
          <w:szCs w:val="32"/>
        </w:rPr>
        <w:t>新生入学报到</w:t>
      </w:r>
      <w:r w:rsidR="008F00DB">
        <w:rPr>
          <w:rFonts w:ascii="仿宋_GB2312" w:eastAsia="仿宋_GB2312" w:hint="eastAsia"/>
          <w:sz w:val="32"/>
          <w:szCs w:val="32"/>
        </w:rPr>
        <w:t>一个月</w:t>
      </w:r>
      <w:r w:rsidRPr="006E142F">
        <w:rPr>
          <w:rFonts w:ascii="仿宋_GB2312" w:eastAsia="仿宋_GB2312" w:hint="eastAsia"/>
          <w:sz w:val="32"/>
          <w:szCs w:val="32"/>
        </w:rPr>
        <w:t>后</w:t>
      </w:r>
      <w:r w:rsidR="008F00DB">
        <w:rPr>
          <w:rFonts w:ascii="仿宋_GB2312" w:eastAsia="仿宋_GB2312" w:hint="eastAsia"/>
          <w:sz w:val="32"/>
          <w:szCs w:val="32"/>
        </w:rPr>
        <w:t>一次性</w:t>
      </w:r>
      <w:r w:rsidRPr="006E142F">
        <w:rPr>
          <w:rFonts w:ascii="仿宋_GB2312" w:eastAsia="仿宋_GB2312" w:hint="eastAsia"/>
          <w:sz w:val="32"/>
          <w:szCs w:val="32"/>
        </w:rPr>
        <w:t>发放。</w:t>
      </w:r>
      <w:r w:rsidR="008F00DB">
        <w:rPr>
          <w:rFonts w:ascii="仿宋_GB2312" w:eastAsia="仿宋_GB2312" w:hint="eastAsia"/>
          <w:sz w:val="32"/>
          <w:szCs w:val="32"/>
        </w:rPr>
        <w:t>无故未按时</w:t>
      </w:r>
      <w:r w:rsidR="008F00DB">
        <w:rPr>
          <w:rFonts w:ascii="仿宋_GB2312" w:eastAsia="仿宋_GB2312"/>
          <w:sz w:val="32"/>
          <w:szCs w:val="32"/>
        </w:rPr>
        <w:t>报到</w:t>
      </w:r>
      <w:r w:rsidR="00611F73">
        <w:rPr>
          <w:rFonts w:ascii="仿宋_GB2312" w:eastAsia="仿宋_GB2312" w:hint="eastAsia"/>
          <w:sz w:val="32"/>
          <w:szCs w:val="32"/>
        </w:rPr>
        <w:t>者不予发放</w:t>
      </w:r>
      <w:r w:rsidR="008F00DB">
        <w:rPr>
          <w:rFonts w:ascii="仿宋_GB2312" w:eastAsia="仿宋_GB2312"/>
          <w:sz w:val="32"/>
          <w:szCs w:val="32"/>
        </w:rPr>
        <w:t>，</w:t>
      </w:r>
      <w:r w:rsidR="00611F73">
        <w:rPr>
          <w:rFonts w:ascii="仿宋_GB2312" w:eastAsia="仿宋_GB2312" w:hint="eastAsia"/>
          <w:sz w:val="32"/>
          <w:szCs w:val="32"/>
        </w:rPr>
        <w:t>入学</w:t>
      </w:r>
      <w:r w:rsidR="00E108CC">
        <w:rPr>
          <w:rFonts w:ascii="仿宋_GB2312" w:eastAsia="仿宋_GB2312" w:hint="eastAsia"/>
          <w:sz w:val="32"/>
          <w:szCs w:val="32"/>
        </w:rPr>
        <w:t>后</w:t>
      </w:r>
      <w:r w:rsidR="00611F73">
        <w:rPr>
          <w:rFonts w:ascii="仿宋_GB2312" w:eastAsia="仿宋_GB2312"/>
          <w:sz w:val="32"/>
          <w:szCs w:val="32"/>
        </w:rPr>
        <w:t>一</w:t>
      </w:r>
      <w:r w:rsidR="00E108CC">
        <w:rPr>
          <w:rFonts w:ascii="仿宋_GB2312" w:eastAsia="仿宋_GB2312" w:hint="eastAsia"/>
          <w:sz w:val="32"/>
          <w:szCs w:val="32"/>
        </w:rPr>
        <w:t>个</w:t>
      </w:r>
      <w:r w:rsidR="00611F73">
        <w:rPr>
          <w:rFonts w:ascii="仿宋_GB2312" w:eastAsia="仿宋_GB2312"/>
          <w:sz w:val="32"/>
          <w:szCs w:val="32"/>
        </w:rPr>
        <w:t>学期</w:t>
      </w:r>
      <w:r w:rsidR="00E108CC">
        <w:rPr>
          <w:rFonts w:ascii="仿宋_GB2312" w:eastAsia="仿宋_GB2312" w:hint="eastAsia"/>
          <w:sz w:val="32"/>
          <w:szCs w:val="32"/>
        </w:rPr>
        <w:t>之</w:t>
      </w:r>
      <w:r w:rsidR="00611F73">
        <w:rPr>
          <w:rFonts w:ascii="仿宋_GB2312" w:eastAsia="仿宋_GB2312"/>
          <w:sz w:val="32"/>
          <w:szCs w:val="32"/>
        </w:rPr>
        <w:t>内因各种原因退学者，已发放奖学金</w:t>
      </w:r>
      <w:r w:rsidR="00611F73">
        <w:rPr>
          <w:rFonts w:ascii="仿宋_GB2312" w:eastAsia="仿宋_GB2312" w:hint="eastAsia"/>
          <w:sz w:val="32"/>
          <w:szCs w:val="32"/>
        </w:rPr>
        <w:t>退回学校</w:t>
      </w:r>
      <w:r w:rsidR="00611F73">
        <w:rPr>
          <w:rFonts w:ascii="仿宋_GB2312" w:eastAsia="仿宋_GB2312"/>
          <w:sz w:val="32"/>
          <w:szCs w:val="32"/>
        </w:rPr>
        <w:t>。</w:t>
      </w:r>
    </w:p>
    <w:p w:rsidR="004F09EC" w:rsidRDefault="006E142F" w:rsidP="0022070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第十二条</w:t>
      </w:r>
      <w:r w:rsidR="00220707">
        <w:rPr>
          <w:rFonts w:ascii="仿宋_GB2312" w:eastAsia="仿宋_GB2312" w:hint="eastAsia"/>
          <w:sz w:val="32"/>
          <w:szCs w:val="32"/>
        </w:rPr>
        <w:t xml:space="preserve"> </w:t>
      </w:r>
      <w:r w:rsidR="00E8558B">
        <w:rPr>
          <w:rFonts w:ascii="仿宋_GB2312" w:eastAsia="仿宋_GB2312"/>
          <w:sz w:val="32"/>
          <w:szCs w:val="32"/>
        </w:rPr>
        <w:t xml:space="preserve">  </w:t>
      </w:r>
      <w:r w:rsidR="00220707" w:rsidRPr="006E142F">
        <w:rPr>
          <w:rFonts w:ascii="仿宋_GB2312" w:eastAsia="仿宋_GB2312" w:hint="eastAsia"/>
          <w:sz w:val="32"/>
          <w:szCs w:val="32"/>
        </w:rPr>
        <w:t>获得“博士新生奖学金”的博士生，</w:t>
      </w:r>
      <w:r w:rsidR="00220707">
        <w:rPr>
          <w:rFonts w:ascii="仿宋_GB2312" w:eastAsia="仿宋_GB2312" w:hint="eastAsia"/>
          <w:sz w:val="32"/>
          <w:szCs w:val="32"/>
        </w:rPr>
        <w:t>在录取复试</w:t>
      </w:r>
      <w:r w:rsidR="00220707">
        <w:rPr>
          <w:rFonts w:ascii="仿宋_GB2312" w:eastAsia="仿宋_GB2312"/>
          <w:sz w:val="32"/>
          <w:szCs w:val="32"/>
        </w:rPr>
        <w:t>阶段</w:t>
      </w:r>
      <w:r w:rsidR="00220707">
        <w:rPr>
          <w:rFonts w:ascii="仿宋_GB2312" w:eastAsia="仿宋_GB2312" w:hint="eastAsia"/>
          <w:sz w:val="32"/>
          <w:szCs w:val="32"/>
        </w:rPr>
        <w:t>不再</w:t>
      </w:r>
      <w:r w:rsidR="00220707">
        <w:rPr>
          <w:rFonts w:ascii="仿宋_GB2312" w:eastAsia="仿宋_GB2312"/>
          <w:sz w:val="32"/>
          <w:szCs w:val="32"/>
        </w:rPr>
        <w:t>参加</w:t>
      </w:r>
      <w:r w:rsidR="00220707">
        <w:rPr>
          <w:rFonts w:ascii="仿宋_GB2312" w:eastAsia="仿宋_GB2312" w:hint="eastAsia"/>
          <w:sz w:val="32"/>
          <w:szCs w:val="32"/>
        </w:rPr>
        <w:t>学院</w:t>
      </w:r>
      <w:r w:rsidR="00220707">
        <w:rPr>
          <w:rFonts w:ascii="仿宋_GB2312" w:eastAsia="仿宋_GB2312"/>
          <w:sz w:val="32"/>
          <w:szCs w:val="32"/>
        </w:rPr>
        <w:t>学业奖学金</w:t>
      </w:r>
      <w:r w:rsidR="00FE6707">
        <w:rPr>
          <w:rFonts w:ascii="仿宋_GB2312" w:eastAsia="仿宋_GB2312" w:hint="eastAsia"/>
          <w:sz w:val="32"/>
          <w:szCs w:val="32"/>
        </w:rPr>
        <w:t>排名</w:t>
      </w:r>
      <w:r w:rsidR="00220707">
        <w:rPr>
          <w:rFonts w:ascii="仿宋_GB2312" w:eastAsia="仿宋_GB2312" w:hint="eastAsia"/>
          <w:sz w:val="32"/>
          <w:szCs w:val="32"/>
        </w:rPr>
        <w:t>，</w:t>
      </w:r>
      <w:r w:rsidR="00220707">
        <w:rPr>
          <w:rFonts w:ascii="仿宋_GB2312" w:eastAsia="仿宋_GB2312"/>
          <w:sz w:val="32"/>
          <w:szCs w:val="32"/>
        </w:rPr>
        <w:t>入学后第一学年</w:t>
      </w:r>
      <w:r w:rsidR="00220707">
        <w:rPr>
          <w:rFonts w:ascii="仿宋_GB2312" w:eastAsia="仿宋_GB2312" w:hint="eastAsia"/>
          <w:sz w:val="32"/>
          <w:szCs w:val="32"/>
        </w:rPr>
        <w:t>的</w:t>
      </w:r>
      <w:r w:rsidR="00220707">
        <w:rPr>
          <w:rFonts w:ascii="仿宋_GB2312" w:eastAsia="仿宋_GB2312"/>
          <w:sz w:val="32"/>
          <w:szCs w:val="32"/>
        </w:rPr>
        <w:t>学业奖学金额度按学校下拨给学院的平均额度发放</w:t>
      </w:r>
      <w:r w:rsidR="00FE6707">
        <w:rPr>
          <w:rFonts w:ascii="仿宋_GB2312" w:eastAsia="仿宋_GB2312" w:hint="eastAsia"/>
          <w:sz w:val="32"/>
          <w:szCs w:val="32"/>
        </w:rPr>
        <w:t>。</w:t>
      </w:r>
      <w:r w:rsidR="00220707">
        <w:rPr>
          <w:rFonts w:ascii="仿宋_GB2312" w:eastAsia="仿宋_GB2312" w:hint="eastAsia"/>
          <w:sz w:val="32"/>
          <w:szCs w:val="32"/>
        </w:rPr>
        <w:t>在</w:t>
      </w:r>
      <w:r w:rsidR="00220707">
        <w:rPr>
          <w:rFonts w:ascii="仿宋_GB2312" w:eastAsia="仿宋_GB2312"/>
          <w:sz w:val="32"/>
          <w:szCs w:val="32"/>
        </w:rPr>
        <w:t>后续学习阶段按学院的</w:t>
      </w:r>
      <w:r w:rsidR="00220707">
        <w:rPr>
          <w:rFonts w:ascii="仿宋_GB2312" w:eastAsia="仿宋_GB2312" w:hint="eastAsia"/>
          <w:sz w:val="32"/>
          <w:szCs w:val="32"/>
        </w:rPr>
        <w:t>学业</w:t>
      </w:r>
      <w:r w:rsidR="00220707">
        <w:rPr>
          <w:rFonts w:ascii="仿宋_GB2312" w:eastAsia="仿宋_GB2312"/>
          <w:sz w:val="32"/>
          <w:szCs w:val="32"/>
        </w:rPr>
        <w:t>奖学金评定办法参加评定。</w:t>
      </w:r>
      <w:r w:rsidR="00220707" w:rsidRPr="006E142F">
        <w:rPr>
          <w:rFonts w:ascii="仿宋_GB2312" w:eastAsia="仿宋_GB2312" w:hint="eastAsia"/>
          <w:sz w:val="32"/>
          <w:szCs w:val="32"/>
        </w:rPr>
        <w:t>同时</w:t>
      </w:r>
      <w:r w:rsidR="00220707">
        <w:rPr>
          <w:rFonts w:ascii="仿宋_GB2312" w:eastAsia="仿宋_GB2312" w:hint="eastAsia"/>
          <w:sz w:val="32"/>
          <w:szCs w:val="32"/>
        </w:rPr>
        <w:t>，</w:t>
      </w:r>
      <w:r w:rsidR="00220707" w:rsidRPr="006E142F">
        <w:rPr>
          <w:rFonts w:ascii="仿宋_GB2312" w:eastAsia="仿宋_GB2312" w:hint="eastAsia"/>
          <w:sz w:val="32"/>
          <w:szCs w:val="32"/>
        </w:rPr>
        <w:t>可以</w:t>
      </w:r>
      <w:r w:rsidR="00220707">
        <w:rPr>
          <w:rFonts w:ascii="仿宋_GB2312" w:eastAsia="仿宋_GB2312" w:hint="eastAsia"/>
          <w:sz w:val="32"/>
          <w:szCs w:val="32"/>
        </w:rPr>
        <w:t>按</w:t>
      </w:r>
      <w:r w:rsidR="00220707">
        <w:rPr>
          <w:rFonts w:ascii="仿宋_GB2312" w:eastAsia="仿宋_GB2312"/>
          <w:sz w:val="32"/>
          <w:szCs w:val="32"/>
        </w:rPr>
        <w:t>学校有关规定</w:t>
      </w:r>
      <w:r w:rsidR="00220707" w:rsidRPr="006E142F">
        <w:rPr>
          <w:rFonts w:ascii="仿宋_GB2312" w:eastAsia="仿宋_GB2312" w:hint="eastAsia"/>
          <w:sz w:val="32"/>
          <w:szCs w:val="32"/>
        </w:rPr>
        <w:t>申请“助教、助研、助管”等三助岗位、国际会议资助、学校综</w:t>
      </w:r>
      <w:bookmarkStart w:id="0" w:name="_GoBack"/>
      <w:bookmarkEnd w:id="0"/>
      <w:r w:rsidR="00220707" w:rsidRPr="006E142F">
        <w:rPr>
          <w:rFonts w:ascii="仿宋_GB2312" w:eastAsia="仿宋_GB2312" w:hint="eastAsia"/>
          <w:sz w:val="32"/>
          <w:szCs w:val="32"/>
        </w:rPr>
        <w:t>合奖学金或单项奖学金等。</w:t>
      </w:r>
    </w:p>
    <w:p w:rsidR="00F846F9" w:rsidRDefault="006E142F" w:rsidP="001E35F6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第四章  附  则</w:t>
      </w:r>
    </w:p>
    <w:p w:rsidR="001E35F6" w:rsidRDefault="001E35F6" w:rsidP="004F09E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第十三条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  本规定自201</w:t>
      </w:r>
      <w:r>
        <w:rPr>
          <w:rFonts w:ascii="仿宋_GB2312" w:eastAsia="仿宋_GB2312"/>
          <w:sz w:val="32"/>
          <w:szCs w:val="32"/>
        </w:rPr>
        <w:t>5</w:t>
      </w:r>
      <w:r w:rsidR="006E142F" w:rsidRPr="006E142F">
        <w:rPr>
          <w:rFonts w:ascii="仿宋_GB2312" w:eastAsia="仿宋_GB2312" w:hint="eastAsia"/>
          <w:sz w:val="32"/>
          <w:szCs w:val="32"/>
        </w:rPr>
        <w:t xml:space="preserve">级博士研究生开始施行。  </w:t>
      </w:r>
    </w:p>
    <w:p w:rsidR="000837D0" w:rsidRPr="006E142F" w:rsidRDefault="006E142F" w:rsidP="004F09E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E142F">
        <w:rPr>
          <w:rFonts w:ascii="仿宋_GB2312" w:eastAsia="仿宋_GB2312" w:hint="eastAsia"/>
          <w:sz w:val="32"/>
          <w:szCs w:val="32"/>
        </w:rPr>
        <w:t>第十</w:t>
      </w:r>
      <w:r w:rsidR="001E35F6">
        <w:rPr>
          <w:rFonts w:ascii="仿宋_GB2312" w:eastAsia="仿宋_GB2312" w:hint="eastAsia"/>
          <w:sz w:val="32"/>
          <w:szCs w:val="32"/>
        </w:rPr>
        <w:t>四</w:t>
      </w:r>
      <w:r w:rsidRPr="006E142F">
        <w:rPr>
          <w:rFonts w:ascii="仿宋_GB2312" w:eastAsia="仿宋_GB2312" w:hint="eastAsia"/>
          <w:sz w:val="32"/>
          <w:szCs w:val="32"/>
        </w:rPr>
        <w:t>条  本规定由研究生院负责解释。</w:t>
      </w:r>
    </w:p>
    <w:sectPr w:rsidR="000837D0" w:rsidRPr="006E1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CD" w:rsidRDefault="00700DCD" w:rsidP="00C11605">
      <w:r>
        <w:separator/>
      </w:r>
    </w:p>
  </w:endnote>
  <w:endnote w:type="continuationSeparator" w:id="0">
    <w:p w:rsidR="00700DCD" w:rsidRDefault="00700DCD" w:rsidP="00C1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CD" w:rsidRDefault="00700DCD" w:rsidP="00C11605">
      <w:r>
        <w:separator/>
      </w:r>
    </w:p>
  </w:footnote>
  <w:footnote w:type="continuationSeparator" w:id="0">
    <w:p w:rsidR="00700DCD" w:rsidRDefault="00700DCD" w:rsidP="00C1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2F"/>
    <w:rsid w:val="0003151E"/>
    <w:rsid w:val="000837D0"/>
    <w:rsid w:val="00105371"/>
    <w:rsid w:val="001E35F6"/>
    <w:rsid w:val="00220707"/>
    <w:rsid w:val="004F09EC"/>
    <w:rsid w:val="005D0F98"/>
    <w:rsid w:val="00611F73"/>
    <w:rsid w:val="00621778"/>
    <w:rsid w:val="006E142F"/>
    <w:rsid w:val="00700DCD"/>
    <w:rsid w:val="00721404"/>
    <w:rsid w:val="00835A1E"/>
    <w:rsid w:val="008D217A"/>
    <w:rsid w:val="008F00DB"/>
    <w:rsid w:val="00A90460"/>
    <w:rsid w:val="00AE19A5"/>
    <w:rsid w:val="00B076A7"/>
    <w:rsid w:val="00B6093F"/>
    <w:rsid w:val="00C11605"/>
    <w:rsid w:val="00CE6E45"/>
    <w:rsid w:val="00DC124C"/>
    <w:rsid w:val="00E108CC"/>
    <w:rsid w:val="00E8558B"/>
    <w:rsid w:val="00F846F9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2A7CC-B57B-4B2C-A187-286794F6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42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1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6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92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0581515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60209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7998401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雷晓锋</dc:creator>
  <cp:keywords/>
  <dc:description/>
  <cp:lastModifiedBy>雷晓锋</cp:lastModifiedBy>
  <cp:revision>16</cp:revision>
  <dcterms:created xsi:type="dcterms:W3CDTF">2015-03-09T01:04:00Z</dcterms:created>
  <dcterms:modified xsi:type="dcterms:W3CDTF">2015-03-09T08:12:00Z</dcterms:modified>
</cp:coreProperties>
</file>